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  <w:t>梧州学院2020“互联网+”大学生创新创业大赛</w:t>
      </w:r>
    </w:p>
    <w:p>
      <w:pPr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eastAsia="zh-CN"/>
        </w:rPr>
        <w:t>决赛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  <w:t>网络视频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lang w:eastAsia="zh-CN"/>
        </w:rPr>
        <w:t>路演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  <w:t>指南-答辩选手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一、网络视频路演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答辩时间：2020年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日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上午：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9:00-12:00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下午：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:30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-5:30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具体时间请查阅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项目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安排表。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二、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使用软件：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腾讯会议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，PC端含摄像头、麦克风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。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三、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答辩过程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：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1.各答辩组成员加入于6月29日前加入答辩QQ群，群号为：641370634；</w:t>
      </w:r>
    </w:p>
    <w:p>
      <w:pPr>
        <w:spacing w:line="600" w:lineRule="exact"/>
        <w:ind w:firstLine="560" w:firstLineChars="200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2.答辩开始前20分钟在答辩QQ群公布各答辩组的会议ID，请答辩人员根据分组进入会议，未答辩时请保持关闭麦克风和摄像头。如项目组成员多人在一起可只使用一人登录会议即可；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3.答辩组工作人员按答辩顺序叫号，被叫号答辩组开启摄像头和麦克风；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4.答辩过程中，请主答辩人员共享屏幕，其他各成员开启摄像头并保持安静；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8"/>
          <w:szCs w:val="28"/>
          <w:lang w:val="en-US" w:eastAsia="zh-CN"/>
        </w:rPr>
        <w:t>5.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路演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8"/>
          <w:szCs w:val="28"/>
          <w:lang w:val="en-US" w:eastAsia="zh-CN"/>
        </w:rPr>
        <w:t>陈述时间不超过8分钟，PPT同步播放；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陈述完毕，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评委提问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，选手答辩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（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auto"/>
          <w:spacing w:val="0"/>
          <w:sz w:val="28"/>
          <w:szCs w:val="28"/>
          <w:lang w:val="en-US" w:eastAsia="zh-CN"/>
        </w:rPr>
        <w:t>时间为5分钟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）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；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7答辩组工作人员宣布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</w:rPr>
        <w:t>结束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  <w:t>；</w:t>
      </w: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8.答辩完成后请该项目组主答辩人结束屏幕共享，所有成员关闭摄像头和麦克风；</w:t>
      </w:r>
    </w:p>
    <w:p>
      <w:pPr>
        <w:spacing w:line="600" w:lineRule="exact"/>
        <w:ind w:firstLine="560" w:firstLineChars="200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  <w:t>9.工作人员请下一组开启摄像头和麦克风。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72A"/>
    <w:rsid w:val="00053FF0"/>
    <w:rsid w:val="00054E53"/>
    <w:rsid w:val="00090B02"/>
    <w:rsid w:val="000C3D50"/>
    <w:rsid w:val="00111A0F"/>
    <w:rsid w:val="001A6E39"/>
    <w:rsid w:val="0021472A"/>
    <w:rsid w:val="0022513C"/>
    <w:rsid w:val="002320ED"/>
    <w:rsid w:val="002E1D0D"/>
    <w:rsid w:val="00345AF9"/>
    <w:rsid w:val="00381872"/>
    <w:rsid w:val="003C118E"/>
    <w:rsid w:val="003F25BF"/>
    <w:rsid w:val="00403A0A"/>
    <w:rsid w:val="0049720A"/>
    <w:rsid w:val="004975F5"/>
    <w:rsid w:val="004E0F34"/>
    <w:rsid w:val="004F0373"/>
    <w:rsid w:val="005C567D"/>
    <w:rsid w:val="005D2607"/>
    <w:rsid w:val="005E3718"/>
    <w:rsid w:val="006070DA"/>
    <w:rsid w:val="00664DB8"/>
    <w:rsid w:val="00703C76"/>
    <w:rsid w:val="0076380C"/>
    <w:rsid w:val="00764DBB"/>
    <w:rsid w:val="007930DF"/>
    <w:rsid w:val="007F0F67"/>
    <w:rsid w:val="00834D52"/>
    <w:rsid w:val="008E2764"/>
    <w:rsid w:val="008F0ADD"/>
    <w:rsid w:val="009352AB"/>
    <w:rsid w:val="00947307"/>
    <w:rsid w:val="009D721B"/>
    <w:rsid w:val="00B32FEC"/>
    <w:rsid w:val="00B5280D"/>
    <w:rsid w:val="00BA4B37"/>
    <w:rsid w:val="00C55070"/>
    <w:rsid w:val="00C70EA6"/>
    <w:rsid w:val="00C827B6"/>
    <w:rsid w:val="00CC5B53"/>
    <w:rsid w:val="00CC7056"/>
    <w:rsid w:val="00CC7B96"/>
    <w:rsid w:val="00CE7363"/>
    <w:rsid w:val="00D0608B"/>
    <w:rsid w:val="00D378DF"/>
    <w:rsid w:val="00D449BC"/>
    <w:rsid w:val="00DA7180"/>
    <w:rsid w:val="00E622E0"/>
    <w:rsid w:val="00E76F50"/>
    <w:rsid w:val="00F43BE4"/>
    <w:rsid w:val="00FE211F"/>
    <w:rsid w:val="0C7947EE"/>
    <w:rsid w:val="128F24D4"/>
    <w:rsid w:val="154D6A00"/>
    <w:rsid w:val="17246F58"/>
    <w:rsid w:val="1BAB7384"/>
    <w:rsid w:val="1F6C75D4"/>
    <w:rsid w:val="20B72E40"/>
    <w:rsid w:val="263B09A6"/>
    <w:rsid w:val="309B475A"/>
    <w:rsid w:val="30AF4C25"/>
    <w:rsid w:val="351B6D98"/>
    <w:rsid w:val="363F570C"/>
    <w:rsid w:val="3B1318DB"/>
    <w:rsid w:val="444D7286"/>
    <w:rsid w:val="45C13A37"/>
    <w:rsid w:val="46E43170"/>
    <w:rsid w:val="5A217752"/>
    <w:rsid w:val="5CDE3EC9"/>
    <w:rsid w:val="63DA46EA"/>
    <w:rsid w:val="659A09FD"/>
    <w:rsid w:val="67622481"/>
    <w:rsid w:val="6C907275"/>
    <w:rsid w:val="705546D8"/>
    <w:rsid w:val="705E3235"/>
    <w:rsid w:val="7247113D"/>
    <w:rsid w:val="740571A0"/>
    <w:rsid w:val="75254114"/>
    <w:rsid w:val="75A057D5"/>
    <w:rsid w:val="7C3D003C"/>
    <w:rsid w:val="7E700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character" w:styleId="11">
    <w:name w:val="FollowedHyperlink"/>
    <w:basedOn w:val="10"/>
    <w:semiHidden/>
    <w:unhideWhenUsed/>
    <w:qFormat/>
    <w:uiPriority w:val="99"/>
    <w:rPr>
      <w:color w:val="333333"/>
      <w:sz w:val="18"/>
      <w:szCs w:val="18"/>
      <w:u w:val="none"/>
    </w:rPr>
  </w:style>
  <w:style w:type="character" w:styleId="12">
    <w:name w:val="Hyperlink"/>
    <w:basedOn w:val="10"/>
    <w:semiHidden/>
    <w:unhideWhenUsed/>
    <w:qFormat/>
    <w:uiPriority w:val="99"/>
    <w:rPr>
      <w:color w:val="2C5893"/>
      <w:sz w:val="18"/>
      <w:szCs w:val="18"/>
      <w:u w:val="non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日期 字符"/>
    <w:basedOn w:val="10"/>
    <w:link w:val="3"/>
    <w:semiHidden/>
    <w:qFormat/>
    <w:uiPriority w:val="99"/>
  </w:style>
  <w:style w:type="character" w:customStyle="1" w:styleId="15">
    <w:name w:val="批注文字 字符"/>
    <w:basedOn w:val="10"/>
    <w:link w:val="2"/>
    <w:semiHidden/>
    <w:qFormat/>
    <w:uiPriority w:val="99"/>
  </w:style>
  <w:style w:type="character" w:customStyle="1" w:styleId="16">
    <w:name w:val="批注主题 字符"/>
    <w:basedOn w:val="15"/>
    <w:link w:val="8"/>
    <w:semiHidden/>
    <w:qFormat/>
    <w:uiPriority w:val="99"/>
    <w:rPr>
      <w:b/>
      <w:bCs/>
    </w:rPr>
  </w:style>
  <w:style w:type="character" w:customStyle="1" w:styleId="17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8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9">
    <w:name w:val="页脚 字符"/>
    <w:basedOn w:val="10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gxuwz</Company>
  <Pages>2</Pages>
  <Words>66</Words>
  <Characters>382</Characters>
  <Lines>3</Lines>
  <Paragraphs>1</Paragraphs>
  <TotalTime>12</TotalTime>
  <ScaleCrop>false</ScaleCrop>
  <LinksUpToDate>false</LinksUpToDate>
  <CharactersWithSpaces>447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2020-03-31T04:12:00Z</dcterms:created>
  <dc:creator>HuaFu</dc:creator>
  <cp:lastModifiedBy>零度</cp:lastModifiedBy>
  <dcterms:modified xsi:type="dcterms:W3CDTF">2020-06-25T01:41:29Z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